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：</w:t>
      </w:r>
    </w:p>
    <w:p>
      <w:pPr>
        <w:spacing w:line="540" w:lineRule="exact"/>
        <w:jc w:val="center"/>
        <w:textAlignment w:val="baseline"/>
        <w:rPr>
          <w:rFonts w:ascii="宋体" w:hAnsi="宋体" w:eastAsia="宋体" w:cs="仿宋"/>
          <w:b/>
          <w:bCs/>
          <w:sz w:val="36"/>
          <w:szCs w:val="36"/>
        </w:rPr>
      </w:pPr>
      <w:r>
        <w:rPr>
          <w:rFonts w:hint="eastAsia" w:ascii="宋体" w:hAnsi="宋体" w:eastAsia="宋体" w:cs="仿宋"/>
          <w:b/>
          <w:bCs/>
          <w:sz w:val="36"/>
          <w:szCs w:val="36"/>
        </w:rPr>
        <w:t>工业企业碳达峰碳中和与绿色发展</w:t>
      </w:r>
    </w:p>
    <w:p>
      <w:pPr>
        <w:spacing w:line="540" w:lineRule="exact"/>
        <w:jc w:val="center"/>
        <w:textAlignment w:val="baseline"/>
        <w:rPr>
          <w:rFonts w:ascii="宋体" w:hAnsi="宋体" w:eastAsia="宋体" w:cs="仿宋"/>
          <w:b/>
          <w:bCs/>
          <w:sz w:val="36"/>
          <w:szCs w:val="36"/>
        </w:rPr>
      </w:pPr>
      <w:r>
        <w:rPr>
          <w:rFonts w:hint="eastAsia" w:ascii="宋体" w:hAnsi="宋体" w:eastAsia="宋体" w:cs="仿宋"/>
          <w:b/>
          <w:bCs/>
          <w:sz w:val="36"/>
          <w:szCs w:val="36"/>
        </w:rPr>
        <w:t>培训报名表</w:t>
      </w:r>
    </w:p>
    <w:p>
      <w:pPr>
        <w:pStyle w:val="2"/>
        <w:spacing w:line="320" w:lineRule="exact"/>
        <w:ind w:firstLine="5250" w:firstLineChars="25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填表日期：      年   月   日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755"/>
        <w:gridCol w:w="1275"/>
        <w:gridCol w:w="1134"/>
        <w:gridCol w:w="127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7021" w:type="dxa"/>
            <w:gridSpan w:val="5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75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别</w:t>
            </w:r>
          </w:p>
        </w:tc>
        <w:tc>
          <w:tcPr>
            <w:tcW w:w="1134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8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75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称</w:t>
            </w:r>
          </w:p>
        </w:tc>
        <w:tc>
          <w:tcPr>
            <w:tcW w:w="1134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  务</w:t>
            </w:r>
          </w:p>
        </w:tc>
        <w:tc>
          <w:tcPr>
            <w:tcW w:w="158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175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工作年限</w:t>
            </w:r>
          </w:p>
        </w:tc>
        <w:tc>
          <w:tcPr>
            <w:tcW w:w="1134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158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501" w:type="dxa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164" w:type="dxa"/>
            <w:gridSpan w:val="3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158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报名信息来源</w:t>
            </w:r>
          </w:p>
        </w:tc>
        <w:tc>
          <w:tcPr>
            <w:tcW w:w="7021" w:type="dxa"/>
            <w:gridSpan w:val="5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北京能源与环境学会网站  </w:t>
            </w:r>
          </w:p>
          <w:p>
            <w:pPr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北京能源与环境学会公众号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其他（请注明）_______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01" w:type="dxa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培训费及</w:t>
            </w:r>
          </w:p>
          <w:p>
            <w:pPr>
              <w:snapToGrid w:val="0"/>
              <w:spacing w:line="320" w:lineRule="exac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培训时间</w:t>
            </w:r>
          </w:p>
        </w:tc>
        <w:tc>
          <w:tcPr>
            <w:tcW w:w="7021" w:type="dxa"/>
            <w:gridSpan w:val="5"/>
          </w:tcPr>
          <w:p>
            <w:pPr>
              <w:spacing w:line="320" w:lineRule="exac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培训费：3980元/人（高级）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日至2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日(线上)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日(线上)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日(线上)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提供资料</w:t>
            </w:r>
          </w:p>
        </w:tc>
        <w:tc>
          <w:tcPr>
            <w:tcW w:w="7021" w:type="dxa"/>
            <w:gridSpan w:val="5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身份证、毕业证、职称证扫描件、二寸蓝底照片各一张。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1" w:type="dxa"/>
            <w:vMerge w:val="restart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  <w:t>开票信息</w:t>
            </w:r>
          </w:p>
        </w:tc>
        <w:tc>
          <w:tcPr>
            <w:tcW w:w="1755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票种</w:t>
            </w:r>
          </w:p>
        </w:tc>
        <w:tc>
          <w:tcPr>
            <w:tcW w:w="5266" w:type="dxa"/>
            <w:gridSpan w:val="4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纸质普票</w:t>
            </w:r>
          </w:p>
          <w:p>
            <w:pPr>
              <w:pStyle w:val="2"/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发票抬头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纳税人识别号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开户行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账号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755" w:type="dxa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Hans"/>
              </w:rPr>
              <w:t>地址电话</w:t>
            </w:r>
          </w:p>
        </w:tc>
        <w:tc>
          <w:tcPr>
            <w:tcW w:w="5266" w:type="dxa"/>
            <w:gridSpan w:val="4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</w:tcPr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kern w:val="0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1" w:type="dxa"/>
            <w:gridSpan w:val="3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</w:p>
        </w:tc>
        <w:tc>
          <w:tcPr>
            <w:tcW w:w="3991" w:type="dxa"/>
            <w:gridSpan w:val="3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汇款账户</w:t>
            </w:r>
          </w:p>
          <w:p>
            <w:pPr>
              <w:pStyle w:val="5"/>
              <w:snapToGrid w:val="0"/>
              <w:spacing w:beforeAutospacing="0" w:afterAutospacing="0" w:line="320" w:lineRule="exact"/>
              <w:textAlignment w:val="baseline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账户名称：北京能源与环境学会</w:t>
            </w:r>
          </w:p>
          <w:p>
            <w:pPr>
              <w:pStyle w:val="5"/>
              <w:snapToGrid w:val="0"/>
              <w:spacing w:beforeAutospacing="0" w:afterAutospacing="0" w:line="320" w:lineRule="exact"/>
              <w:textAlignment w:val="baseline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开户银行：中国工商银行股份有限公司北京西客站支行</w:t>
            </w:r>
          </w:p>
          <w:p>
            <w:pPr>
              <w:pStyle w:val="2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银行账号：0200201209201704027</w:t>
            </w:r>
          </w:p>
        </w:tc>
      </w:tr>
    </w:tbl>
    <w:p>
      <w:pPr>
        <w:spacing w:line="320" w:lineRule="exact"/>
        <w:ind w:firstLine="3570" w:firstLineChars="17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此表可复印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4B697EA-20EF-45D7-B70F-B3C05377AC10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00AD1ED-F478-4332-8982-ACA53D379A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BBDCA95-0227-46F0-AA9C-018E472D9E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0YjM5ZDY1ZmU5YmYyYjA3MDc2NTgwYzNlNjY0ZjUifQ=="/>
  </w:docVars>
  <w:rsids>
    <w:rsidRoot w:val="00C04AED"/>
    <w:rsid w:val="008E4631"/>
    <w:rsid w:val="00B037EB"/>
    <w:rsid w:val="00B45C95"/>
    <w:rsid w:val="00B767B8"/>
    <w:rsid w:val="00C04AED"/>
    <w:rsid w:val="00E40D69"/>
    <w:rsid w:val="05103052"/>
    <w:rsid w:val="154D577F"/>
    <w:rsid w:val="19252040"/>
    <w:rsid w:val="2034631E"/>
    <w:rsid w:val="2CD80D5E"/>
    <w:rsid w:val="33111E25"/>
    <w:rsid w:val="3F1E6561"/>
    <w:rsid w:val="4AD5019A"/>
    <w:rsid w:val="4DF21D17"/>
    <w:rsid w:val="627A0FE2"/>
    <w:rsid w:val="65B64427"/>
    <w:rsid w:val="73777D21"/>
    <w:rsid w:val="7C8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349</Characters>
  <Lines>3</Lines>
  <Paragraphs>1</Paragraphs>
  <TotalTime>34</TotalTime>
  <ScaleCrop>false</ScaleCrop>
  <LinksUpToDate>false</LinksUpToDate>
  <CharactersWithSpaces>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2022-11-03T10:11:00Z</dcterms:created>
  <dc:creator>绿促会秘书处</dc:creator>
  <cp:lastModifiedBy>Siwen</cp:lastModifiedBy>
  <dcterms:modified xsi:type="dcterms:W3CDTF">2023-05-11T06:48:59Z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353A18627D5D4B9AA46460DC48DF9A1A</vt:lpwstr>
  </property>
</Properties>
</file>